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ind w:firstLine="600" w:firstLineChars="200"/>
        <w:rPr>
          <w:rFonts w:ascii="仿宋" w:hAnsi="仿宋" w:eastAsia="仿宋" w:cs="宋体"/>
          <w:bCs/>
          <w:sz w:val="30"/>
          <w:szCs w:val="30"/>
        </w:rPr>
      </w:pPr>
      <w:bookmarkStart w:id="1" w:name="_GoBack"/>
      <w:bookmarkEnd w:id="1"/>
      <w:r>
        <w:rPr>
          <w:rFonts w:hint="eastAsia" w:ascii="仿宋" w:hAnsi="仿宋" w:eastAsia="仿宋" w:cs="宋体"/>
          <w:bCs/>
          <w:sz w:val="30"/>
          <w:szCs w:val="30"/>
        </w:rPr>
        <w:t>附件</w:t>
      </w:r>
    </w:p>
    <w:p>
      <w:pPr>
        <w:widowControl w:val="0"/>
        <w:adjustRightInd/>
        <w:snapToGrid/>
        <w:spacing w:after="0"/>
        <w:ind w:firstLine="602" w:firstLineChars="200"/>
        <w:jc w:val="center"/>
        <w:rPr>
          <w:rFonts w:ascii="小标宋" w:hAnsi="宋体" w:eastAsia="小标宋" w:cs="宋体"/>
          <w:b/>
          <w:bCs/>
          <w:sz w:val="30"/>
          <w:szCs w:val="30"/>
        </w:rPr>
      </w:pPr>
      <w:r>
        <w:rPr>
          <w:rFonts w:hint="eastAsia" w:ascii="小标宋" w:hAnsi="宋体" w:eastAsia="小标宋" w:cs="宋体"/>
          <w:b/>
          <w:bCs/>
          <w:sz w:val="30"/>
          <w:szCs w:val="30"/>
        </w:rPr>
        <w:t>《广东省市政基础设施工程施工安全管理资料统一用表》书籍订购信息登记表</w:t>
      </w:r>
    </w:p>
    <w:p>
      <w:pPr>
        <w:widowControl w:val="0"/>
        <w:adjustRightInd/>
        <w:snapToGrid/>
        <w:spacing w:after="0"/>
        <w:jc w:val="both"/>
        <w:rPr>
          <w:rFonts w:ascii="小标宋" w:hAnsi="宋体" w:eastAsia="小标宋" w:cs="宋体"/>
          <w:sz w:val="24"/>
          <w:szCs w:val="24"/>
        </w:rPr>
      </w:pPr>
      <w:r>
        <w:rPr>
          <w:rFonts w:hint="eastAsia" w:ascii="小标宋" w:hAnsi="宋体" w:eastAsia="小标宋" w:cs="宋体"/>
          <w:sz w:val="24"/>
          <w:szCs w:val="24"/>
        </w:rPr>
        <w:t>单位名称（盖章）：</w:t>
      </w:r>
    </w:p>
    <w:tbl>
      <w:tblPr>
        <w:tblStyle w:val="17"/>
        <w:tblpPr w:leftFromText="180" w:rightFromText="180" w:vertAnchor="text" w:horzAnchor="margin" w:tblpY="136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67"/>
        <w:gridCol w:w="1417"/>
        <w:gridCol w:w="1843"/>
        <w:gridCol w:w="1656"/>
        <w:gridCol w:w="2313"/>
        <w:gridCol w:w="1562"/>
        <w:gridCol w:w="848"/>
        <w:gridCol w:w="850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13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定价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订购数量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合计（元）</w:t>
            </w:r>
          </w:p>
        </w:tc>
        <w:tc>
          <w:tcPr>
            <w:tcW w:w="1656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收件人姓名</w:t>
            </w:r>
          </w:p>
        </w:tc>
        <w:tc>
          <w:tcPr>
            <w:tcW w:w="231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手机号码</w:t>
            </w:r>
          </w:p>
        </w:tc>
        <w:tc>
          <w:tcPr>
            <w:tcW w:w="1562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邮箱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交费方式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备注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（纸质票、电子票）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gridSpan w:val="2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1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62" w:type="dxa"/>
            <w:vMerge w:val="continue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现金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汇款</w:t>
            </w:r>
          </w:p>
        </w:tc>
        <w:tc>
          <w:tcPr>
            <w:tcW w:w="2127" w:type="dxa"/>
            <w:vMerge w:val="continue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238元/套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1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83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快递地址</w:t>
            </w:r>
          </w:p>
        </w:tc>
        <w:tc>
          <w:tcPr>
            <w:tcW w:w="1119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开票内容</w:t>
            </w:r>
          </w:p>
        </w:tc>
        <w:tc>
          <w:tcPr>
            <w:tcW w:w="11199" w:type="dxa"/>
            <w:gridSpan w:val="7"/>
            <w:vAlign w:val="center"/>
          </w:tcPr>
          <w:p>
            <w:pPr>
              <w:spacing w:after="0"/>
              <w:ind w:firstLine="420" w:firstLineChars="2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□教育咨询             □图书                注：请选择其中一项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83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开票信息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（只可以开具：增值税普通发票或电子普通发票）</w:t>
            </w:r>
          </w:p>
        </w:tc>
        <w:tc>
          <w:tcPr>
            <w:tcW w:w="1119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346" w:type="dxa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汇款账户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983" w:type="dxa"/>
            <w:gridSpan w:val="4"/>
          </w:tcPr>
          <w:p>
            <w:pPr>
              <w:widowControl w:val="0"/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户    名：广东金匠文化传播有限公司</w:t>
            </w:r>
          </w:p>
          <w:p>
            <w:pPr>
              <w:widowControl w:val="0"/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开户银行：中国工商银行广州粤秀支行</w:t>
            </w:r>
          </w:p>
          <w:p>
            <w:pPr>
              <w:widowControl w:val="0"/>
              <w:adjustRightInd/>
              <w:snapToGrid/>
              <w:spacing w:after="0"/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银行账号：3602875209100073981</w:t>
            </w:r>
          </w:p>
        </w:tc>
        <w:tc>
          <w:tcPr>
            <w:tcW w:w="7700" w:type="dxa"/>
            <w:gridSpan w:val="5"/>
            <w:vMerge w:val="restart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备 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注</w:t>
            </w:r>
          </w:p>
          <w:p>
            <w:pPr>
              <w:widowControl w:val="0"/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1.汇款备注：“某某公司+购书款”。</w:t>
            </w:r>
          </w:p>
          <w:p>
            <w:pPr>
              <w:widowControl w:val="0"/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.联 系 人：程工</w:t>
            </w:r>
          </w:p>
          <w:p>
            <w:pPr>
              <w:widowControl w:val="0"/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bookmarkStart w:id="0" w:name="_Hlk102979867"/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.电    话：020-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83373351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、13600462629.</w:t>
            </w:r>
          </w:p>
          <w:p>
            <w:pPr>
              <w:widowControl w:val="0"/>
              <w:adjustRightInd/>
              <w:snapToGrid/>
              <w:spacing w:after="0"/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.邮    箱：</w:t>
            </w:r>
            <w:r>
              <w:rPr>
                <w:rFonts w:ascii="仿宋_GB2312" w:hAnsi="仿宋_GB2312" w:eastAsia="仿宋_GB2312" w:cs="仿宋_GB2312"/>
                <w:sz w:val="21"/>
                <w:szCs w:val="21"/>
              </w:rPr>
              <w:t>1362921977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@qq.com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3" w:hRule="atLeast"/>
        </w:trPr>
        <w:tc>
          <w:tcPr>
            <w:tcW w:w="1346" w:type="dxa"/>
          </w:tcPr>
          <w:p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hAnsi="仿宋_GB2312" w:eastAsia="仿宋_GB2312" w:cs="仿宋_GB2312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adjustRightInd/>
              <w:snapToGrid/>
              <w:spacing w:after="0" w:line="360" w:lineRule="exact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汇款凭证</w:t>
            </w:r>
          </w:p>
        </w:tc>
        <w:tc>
          <w:tcPr>
            <w:tcW w:w="4983" w:type="dxa"/>
            <w:gridSpan w:val="4"/>
          </w:tcPr>
          <w:p>
            <w:pPr>
              <w:adjustRightInd/>
              <w:snapToGrid/>
              <w:spacing w:after="0" w:line="360" w:lineRule="exact"/>
              <w:ind w:firstLine="420" w:firstLineChars="20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700" w:type="dxa"/>
            <w:gridSpan w:val="5"/>
            <w:vMerge w:val="continue"/>
          </w:tcPr>
          <w:p>
            <w:pPr>
              <w:adjustRightInd/>
              <w:snapToGrid/>
              <w:spacing w:after="0" w:line="360" w:lineRule="exact"/>
              <w:ind w:firstLine="420" w:firstLineChars="200"/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</w:tbl>
    <w:p>
      <w:pPr>
        <w:widowControl w:val="0"/>
        <w:adjustRightInd/>
        <w:snapToGrid/>
        <w:spacing w:after="0"/>
        <w:rPr>
          <w:rFonts w:asciiTheme="majorEastAsia" w:hAnsiTheme="majorEastAsia" w:eastAsiaTheme="majorEastAsia"/>
          <w:sz w:val="32"/>
          <w:szCs w:val="32"/>
        </w:rPr>
      </w:pPr>
    </w:p>
    <w:sectPr>
      <w:pgSz w:w="16838" w:h="11906" w:orient="landscape"/>
      <w:pgMar w:top="1588" w:right="1440" w:bottom="1588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4Nzc5MDg5Yjk1ZTk0NDIyNzA5YmE0MzhlYjUyODAifQ=="/>
  </w:docVars>
  <w:rsids>
    <w:rsidRoot w:val="005E3E80"/>
    <w:rsid w:val="002348E9"/>
    <w:rsid w:val="003A04DB"/>
    <w:rsid w:val="003B36B5"/>
    <w:rsid w:val="004F18EC"/>
    <w:rsid w:val="005C3F1A"/>
    <w:rsid w:val="005C6216"/>
    <w:rsid w:val="005E3E80"/>
    <w:rsid w:val="00853560"/>
    <w:rsid w:val="008C1075"/>
    <w:rsid w:val="00914B8D"/>
    <w:rsid w:val="00BF5CC6"/>
    <w:rsid w:val="00F1001D"/>
    <w:rsid w:val="17857796"/>
    <w:rsid w:val="3FF9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2 字符"/>
    <w:basedOn w:val="9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3">
    <w:name w:val="页眉 字符"/>
    <w:basedOn w:val="9"/>
    <w:link w:val="5"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rFonts w:ascii="Tahoma" w:hAnsi="Tahoma"/>
      <w:sz w:val="18"/>
      <w:szCs w:val="18"/>
    </w:rPr>
  </w:style>
  <w:style w:type="table" w:customStyle="1" w:styleId="15">
    <w:name w:val="网格型1"/>
    <w:basedOn w:val="7"/>
    <w:qFormat/>
    <w:uiPriority w:val="59"/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批注框文本 字符"/>
    <w:basedOn w:val="9"/>
    <w:link w:val="3"/>
    <w:semiHidden/>
    <w:qFormat/>
    <w:uiPriority w:val="99"/>
    <w:rPr>
      <w:rFonts w:ascii="Tahoma" w:hAnsi="Tahoma"/>
      <w:sz w:val="18"/>
      <w:szCs w:val="18"/>
    </w:rPr>
  </w:style>
  <w:style w:type="table" w:customStyle="1" w:styleId="17">
    <w:name w:val="网格型11"/>
    <w:basedOn w:val="7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903</Words>
  <Characters>1096</Characters>
  <Lines>9</Lines>
  <Paragraphs>2</Paragraphs>
  <TotalTime>3</TotalTime>
  <ScaleCrop>false</ScaleCrop>
  <LinksUpToDate>false</LinksUpToDate>
  <CharactersWithSpaces>1183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2022-05-09T07:33:00Z</dcterms:created>
  <dc:creator>Administrator</dc:creator>
  <cp:lastModifiedBy>何博文</cp:lastModifiedBy>
  <cp:lastPrinted>2022-05-09T07:32:00Z</cp:lastPrinted>
  <dcterms:modified xsi:type="dcterms:W3CDTF">2022-05-09T08:48:22Z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0DBE2FF636634398BC14F877F60EBE3B</vt:lpwstr>
  </property>
  <property fmtid="{D5CDD505-2E9C-101B-9397-08002B2CF9AE}" pid="3" name="KSOProductBuildVer">
    <vt:lpwstr>2052-11.1.0.11636</vt:lpwstr>
  </property>
</Properties>
</file>